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E32C34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proofErr w:type="spellStart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20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</w:t>
      </w:r>
      <w:proofErr w:type="spellEnd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B524521" w14:textId="77777777" w:rsidR="00120FCF" w:rsidRDefault="00120FCF" w:rsidP="0012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spellStart"/>
      <w:r w:rsidRPr="00120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Gestion</w:t>
      </w:r>
      <w:proofErr w:type="spellEnd"/>
      <w:r w:rsidRPr="00120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Vial Spa</w:t>
      </w:r>
      <w:r w:rsidRPr="00120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F581A66" w14:textId="1C163740" w:rsidR="00120FCF" w:rsidRPr="00120FCF" w:rsidRDefault="00120FCF" w:rsidP="0012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20F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MU062T0003998</w:t>
      </w:r>
    </w:p>
    <w:p w14:paraId="557466CB" w14:textId="3974C1F6" w:rsidR="00E655EA" w:rsidRPr="00B223FD" w:rsidRDefault="0009727D" w:rsidP="0012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120FCF" w:rsidRDefault="00E655EA" w:rsidP="00120FCF">
      <w:pPr>
        <w:spacing w:before="120" w:after="120" w:line="36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120FCF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120FCF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120FCF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120FCF" w:rsidRDefault="00E655EA" w:rsidP="00120FCF">
      <w:pPr>
        <w:spacing w:before="120" w:after="120" w:line="36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120FCF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08633FE5" w:rsidR="00E655EA" w:rsidRPr="00120FCF" w:rsidRDefault="00E655EA" w:rsidP="00120FCF">
            <w:pPr>
              <w:spacing w:before="120" w:after="120" w:line="36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120FCF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120FCF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E34119" w:rsidRPr="00120FCF">
              <w:rPr>
                <w:rFonts w:cstheme="minorHAnsi"/>
                <w:b/>
                <w:bCs/>
                <w:sz w:val="24"/>
                <w:szCs w:val="24"/>
              </w:rPr>
              <w:t>39</w:t>
            </w:r>
            <w:r w:rsidR="00120FCF" w:rsidRPr="00120FCF">
              <w:rPr>
                <w:rFonts w:cstheme="minorHAnsi"/>
                <w:b/>
                <w:bCs/>
                <w:sz w:val="24"/>
                <w:szCs w:val="24"/>
              </w:rPr>
              <w:t>98</w:t>
            </w:r>
          </w:p>
          <w:p w14:paraId="51AC2988" w14:textId="77777777" w:rsidR="00F12E2F" w:rsidRPr="00120FCF" w:rsidRDefault="00F12E2F" w:rsidP="00120FCF">
            <w:pPr>
              <w:spacing w:before="120" w:after="120" w:line="360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1C5520" w14:textId="735474B3" w:rsidR="00E655EA" w:rsidRPr="00120FCF" w:rsidRDefault="00E655EA" w:rsidP="00120FCF">
            <w:pPr>
              <w:spacing w:before="120" w:after="120" w:line="360" w:lineRule="exact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120FCF">
              <w:rPr>
                <w:rFonts w:cstheme="minorHAnsi"/>
                <w:sz w:val="24"/>
                <w:szCs w:val="24"/>
              </w:rPr>
              <w:tab/>
            </w:r>
            <w:r w:rsidR="009D08A4" w:rsidRPr="00120FCF">
              <w:rPr>
                <w:rFonts w:cstheme="minorHAnsi"/>
                <w:sz w:val="24"/>
                <w:szCs w:val="24"/>
              </w:rPr>
              <w:t>“</w:t>
            </w:r>
            <w:r w:rsidR="00E34433" w:rsidRPr="00120FCF">
              <w:rPr>
                <w:rFonts w:cstheme="minorHAnsi"/>
                <w:sz w:val="24"/>
                <w:szCs w:val="24"/>
              </w:rPr>
              <w:t>Solicitud</w:t>
            </w:r>
            <w:r w:rsidR="00E34433" w:rsidRPr="00120FCF">
              <w:rPr>
                <w:rFonts w:cstheme="minorHAnsi"/>
                <w:sz w:val="24"/>
                <w:szCs w:val="24"/>
              </w:rPr>
              <w:tab/>
            </w:r>
            <w:r w:rsidR="00120FCF" w:rsidRPr="00120FCF">
              <w:rPr>
                <w:rFonts w:cstheme="minorHAnsi"/>
                <w:sz w:val="24"/>
                <w:szCs w:val="24"/>
              </w:rPr>
              <w:t xml:space="preserve">Estimados/as, En el Marco del Desarrollo del IMIV del Proyecto “Condominio El Olivo”, adjudicado a MVTO Gestión en Movimiento, es necesario contar con información para el desarrollo del proyecto, que se encuentra ubicado El Olivo, comuna de Conchalí, Región de Metropolitana. La información solicitada corresponde a: -Mediciones vehiculares, peatonales y de ciclos, ya sea diagramas </w:t>
            </w:r>
            <w:proofErr w:type="spellStart"/>
            <w:r w:rsidR="00120FCF" w:rsidRPr="00120FCF">
              <w:rPr>
                <w:rFonts w:cstheme="minorHAnsi"/>
                <w:sz w:val="24"/>
                <w:szCs w:val="24"/>
              </w:rPr>
              <w:t>o</w:t>
            </w:r>
            <w:proofErr w:type="spellEnd"/>
            <w:r w:rsidR="00120FCF" w:rsidRPr="00120FCF">
              <w:rPr>
                <w:rFonts w:cstheme="minorHAnsi"/>
                <w:sz w:val="24"/>
                <w:szCs w:val="24"/>
              </w:rPr>
              <w:t xml:space="preserve"> otros, en los siguientes cruces (se </w:t>
            </w:r>
            <w:proofErr w:type="spellStart"/>
            <w:r w:rsidR="00120FCF" w:rsidRPr="00120FCF">
              <w:rPr>
                <w:rFonts w:cstheme="minorHAnsi"/>
                <w:sz w:val="24"/>
                <w:szCs w:val="24"/>
              </w:rPr>
              <w:t>adjuntaKMZ</w:t>
            </w:r>
            <w:proofErr w:type="spellEnd"/>
            <w:r w:rsidR="00120FCF" w:rsidRPr="00120FCF">
              <w:rPr>
                <w:rFonts w:cstheme="minorHAnsi"/>
                <w:sz w:val="24"/>
                <w:szCs w:val="24"/>
              </w:rPr>
              <w:t>): • El Olivo con Carlos Salas Herrera • El Olivo con Av. Barón de Juras Reales • Av. Barón de Juras Reales con Tte. Yávar • Carlos Salas Herrera con Sta. Inés https://we.tl/t-kslBEjzVzf -</w:t>
            </w:r>
            <w:proofErr w:type="spellStart"/>
            <w:r w:rsidR="00120FCF" w:rsidRPr="00120FCF">
              <w:rPr>
                <w:rFonts w:cstheme="minorHAnsi"/>
                <w:sz w:val="24"/>
                <w:szCs w:val="24"/>
              </w:rPr>
              <w:t>IVB's,EISTU'sy</w:t>
            </w:r>
            <w:proofErr w:type="spellEnd"/>
            <w:r w:rsidR="00120FCF" w:rsidRPr="00120F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20FCF" w:rsidRPr="00120FCF">
              <w:rPr>
                <w:rFonts w:cstheme="minorHAnsi"/>
                <w:sz w:val="24"/>
                <w:szCs w:val="24"/>
              </w:rPr>
              <w:t>oIMIV's</w:t>
            </w:r>
            <w:proofErr w:type="spellEnd"/>
            <w:r w:rsidR="00120FCF" w:rsidRPr="00120FCF">
              <w:rPr>
                <w:rFonts w:cstheme="minorHAnsi"/>
                <w:sz w:val="24"/>
                <w:szCs w:val="24"/>
              </w:rPr>
              <w:t>, que se ejecutarán o materializarán cercanos a “Condominio El Olivo” esta información es necesaria para poder visualizar la situación futura del área urbana del sector y el crecimiento vehicular, así como el peatonal ( El Olivo con Carlos Salas Herrera, El Olivo con Av. Barón de Juras Reales, Av. Barón de Juras Reales con Tte. Yávar y Carlos S...</w:t>
            </w:r>
            <w:r w:rsidR="00F12E2F" w:rsidRPr="00120FCF">
              <w:rPr>
                <w:rFonts w:cstheme="minorHAnsi"/>
                <w:sz w:val="24"/>
                <w:szCs w:val="24"/>
              </w:rPr>
              <w:t>..</w:t>
            </w:r>
            <w:r w:rsidR="007A6283" w:rsidRPr="00120FCF">
              <w:rPr>
                <w:rFonts w:cstheme="minorHAnsi"/>
                <w:sz w:val="24"/>
                <w:szCs w:val="24"/>
              </w:rPr>
              <w:t xml:space="preserve">... </w:t>
            </w:r>
            <w:r w:rsidR="003B02B8" w:rsidRPr="00120FCF">
              <w:rPr>
                <w:rFonts w:cstheme="minorHAnsi"/>
                <w:sz w:val="24"/>
                <w:szCs w:val="24"/>
              </w:rPr>
              <w:t>(sic)</w:t>
            </w:r>
          </w:p>
        </w:tc>
      </w:tr>
      <w:bookmarkEnd w:id="2"/>
    </w:tbl>
    <w:p w14:paraId="46B58CDD" w14:textId="77777777" w:rsidR="00E655EA" w:rsidRPr="00120FCF" w:rsidRDefault="00E655EA" w:rsidP="00120FCF">
      <w:pPr>
        <w:spacing w:before="120" w:after="12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09B7ACF6" w14:textId="4F14F511" w:rsidR="00120FCF" w:rsidRPr="00120FCF" w:rsidRDefault="00B7397A" w:rsidP="00120FCF">
      <w:pPr>
        <w:spacing w:before="120" w:after="12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</w:t>
      </w:r>
      <w:r w:rsidR="00F12E2F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responder, de acuerdo con lo informado por la Dirección de </w:t>
      </w:r>
      <w:r w:rsidR="002B4779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Tránsito y Transporte Público </w:t>
      </w:r>
      <w:r w:rsidR="00120FCF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que, c</w:t>
      </w:r>
      <w:r w:rsidR="00120FCF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onforme a la información solicitada, se adjunta aquella registrada por el área de Ingeniería</w:t>
      </w:r>
      <w:r w:rsidR="00120FCF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esto es:</w:t>
      </w:r>
    </w:p>
    <w:p w14:paraId="66730B91" w14:textId="77777777" w:rsidR="00120FCF" w:rsidRPr="00120FCF" w:rsidRDefault="00120FCF" w:rsidP="00120FCF">
      <w:pPr>
        <w:spacing w:before="120" w:after="12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Estudios cercanos al lugar:</w:t>
      </w:r>
    </w:p>
    <w:p w14:paraId="668FAE56" w14:textId="77777777" w:rsidR="00120FCF" w:rsidRPr="00120FCF" w:rsidRDefault="00120FCF" w:rsidP="00120FCF">
      <w:pPr>
        <w:spacing w:before="120" w:after="12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- IMIV Aviador Acevedo Proyecto Complementario.</w:t>
      </w:r>
    </w:p>
    <w:p w14:paraId="31201254" w14:textId="77777777" w:rsidR="00120FCF" w:rsidRPr="00120FCF" w:rsidRDefault="00120FCF" w:rsidP="00120FCF">
      <w:pPr>
        <w:spacing w:before="120" w:after="12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- IMIV Doctor Yazigi.</w:t>
      </w:r>
    </w:p>
    <w:p w14:paraId="0D6B873B" w14:textId="720A6716" w:rsidR="00B7397A" w:rsidRPr="00120FCF" w:rsidRDefault="00120FCF" w:rsidP="00120FCF">
      <w:pPr>
        <w:spacing w:before="120" w:after="12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Respecto a las paradas ubicadas en dicho sector, se puede comentar que, en el tramo de Avenida Independencia cercano a El Olivo, se tiene considerada una Parada estándar corredor, para los servicios del adjunto.</w:t>
      </w:r>
    </w:p>
    <w:p w14:paraId="52217EB1" w14:textId="70BC934B" w:rsidR="00823E61" w:rsidRPr="00120FCF" w:rsidRDefault="005B5E75" w:rsidP="00120FCF">
      <w:pPr>
        <w:spacing w:before="120" w:after="12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120FCF" w:rsidRDefault="00823E61" w:rsidP="00120FCF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120FCF" w:rsidRDefault="009C4DA2" w:rsidP="00120FCF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E</w:t>
      </w:r>
      <w:r w:rsidR="00823E61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120F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120FCF" w:rsidRDefault="00823E61" w:rsidP="00120FCF">
      <w:pPr>
        <w:spacing w:before="120" w:after="120" w:line="36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120FCF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5E840BE1" w14:textId="77777777" w:rsidR="00B7397A" w:rsidRPr="00120FCF" w:rsidRDefault="00B7397A" w:rsidP="00120FCF">
      <w:pPr>
        <w:spacing w:before="120" w:after="120" w:line="36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40AE50C" w14:textId="77777777" w:rsidR="003035F0" w:rsidRPr="00120FCF" w:rsidRDefault="003035F0" w:rsidP="00120FCF">
      <w:pPr>
        <w:spacing w:before="120" w:after="120" w:line="36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03D481C" w14:textId="77777777" w:rsidR="002B4779" w:rsidRPr="00120FCF" w:rsidRDefault="002B4779" w:rsidP="00120FCF">
      <w:pPr>
        <w:spacing w:before="120" w:after="120" w:line="36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F577CBB" w14:textId="77777777" w:rsidR="002B4779" w:rsidRDefault="002B477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21BD602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79500B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0FCF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5E53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779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5F0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1BF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9500B"/>
    <w:rsid w:val="007A0A51"/>
    <w:rsid w:val="007A2D34"/>
    <w:rsid w:val="007A49EF"/>
    <w:rsid w:val="007A6283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0F6C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E7B"/>
    <w:rsid w:val="00B7397A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2E2F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2026-05-06T19:54:00Z</cp:lastPrinted>
  <dcterms:created xsi:type="dcterms:W3CDTF">2026-05-06T20:03:00Z</dcterms:created>
  <dcterms:modified xsi:type="dcterms:W3CDTF">2026-05-06T20:03:00Z</dcterms:modified>
</cp:coreProperties>
</file>