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19D92D32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AC4E06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2BC11BCF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2FD026CB" w14:textId="77777777" w:rsidR="00BE7EBE" w:rsidRDefault="00BE7EBE" w:rsidP="00BE7EBE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BE7EBE">
        <w:rPr>
          <w:rFonts w:ascii="Times New Roman" w:eastAsia="Times New Roman" w:hAnsi="Times New Roman" w:cs="Times New Roman"/>
          <w:lang w:val="es-CL" w:eastAsia="es-ES"/>
        </w:rPr>
        <w:t>Paulo Bravo Gutiérrez</w:t>
      </w:r>
      <w:r w:rsidRPr="00BE7EBE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275FF2BA" w14:textId="77777777" w:rsidR="00BE7EBE" w:rsidRPr="00BE7EBE" w:rsidRDefault="00BE7EBE" w:rsidP="00BE7EBE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BE7EBE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BE7EBE">
        <w:rPr>
          <w:rFonts w:ascii="Times New Roman" w:eastAsia="Times New Roman" w:hAnsi="Times New Roman" w:cs="Times New Roman"/>
          <w:lang w:val="es-CL" w:eastAsia="es-ES"/>
        </w:rPr>
        <w:tab/>
        <w:t>MU062T0003875</w:t>
      </w:r>
    </w:p>
    <w:p w14:paraId="22DF6A93" w14:textId="0F3CF3AA" w:rsidR="009E3677" w:rsidRDefault="009E3677" w:rsidP="00BE7EBE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2FCF45D4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</w:t>
            </w:r>
            <w:r w:rsidR="003C7F26">
              <w:rPr>
                <w:rFonts w:cstheme="minorHAnsi"/>
                <w:b/>
                <w:bCs/>
              </w:rPr>
              <w:t>3</w:t>
            </w:r>
            <w:r w:rsidR="00573CBB">
              <w:rPr>
                <w:rFonts w:cstheme="minorHAnsi"/>
                <w:b/>
                <w:bCs/>
              </w:rPr>
              <w:t>875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40CCB164" w:rsidR="00241660" w:rsidRPr="00B66FC2" w:rsidRDefault="000E1818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0E1818">
              <w:rPr>
                <w:rFonts w:cstheme="minorHAnsi"/>
              </w:rPr>
              <w:t>Solicitud</w:t>
            </w:r>
            <w:r w:rsidRPr="000E1818">
              <w:rPr>
                <w:rFonts w:cstheme="minorHAnsi"/>
              </w:rPr>
              <w:tab/>
            </w:r>
            <w:r w:rsidR="00573CBB" w:rsidRPr="00573CBB">
              <w:rPr>
                <w:rFonts w:cstheme="minorHAnsi"/>
              </w:rPr>
              <w:t>Solicitud</w:t>
            </w:r>
            <w:r w:rsidR="00573CBB" w:rsidRPr="00573CBB">
              <w:rPr>
                <w:rFonts w:cstheme="minorHAnsi"/>
              </w:rPr>
              <w:tab/>
              <w:t>Solicito toda la documentación recolectada de los consejos de seguridad realizado por la municipalidad de Conchalí, como así también los planes de trabajo referentes a estas informaciones y su implementación detallada por fecha.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26044706" w14:textId="77C94C58" w:rsidR="00573CBB" w:rsidRDefault="00A5420F" w:rsidP="005B5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A5420F">
        <w:rPr>
          <w:rFonts w:ascii="Times New Roman" w:eastAsia="Times New Roman" w:hAnsi="Times New Roman" w:cs="Times New Roman"/>
          <w:lang w:val="es-ES_tradnl" w:eastAsia="es-ES"/>
        </w:rPr>
        <w:t xml:space="preserve">Sobre el particular, cumplo en </w:t>
      </w:r>
      <w:r w:rsidR="00FD500D" w:rsidRPr="00A5420F">
        <w:rPr>
          <w:rFonts w:ascii="Times New Roman" w:eastAsia="Times New Roman" w:hAnsi="Times New Roman" w:cs="Times New Roman"/>
          <w:lang w:val="es-ES_tradnl" w:eastAsia="es-ES"/>
        </w:rPr>
        <w:t>responder,</w:t>
      </w:r>
      <w:r w:rsidR="00FD500D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222507">
        <w:rPr>
          <w:rFonts w:ascii="Times New Roman" w:eastAsia="Times New Roman" w:hAnsi="Times New Roman" w:cs="Times New Roman"/>
          <w:lang w:val="es-ES_tradnl" w:eastAsia="es-ES"/>
        </w:rPr>
        <w:t xml:space="preserve">señalando que la información requerida de los Consejos de Seguridad pública se encuentra disponible en este enlace: </w:t>
      </w:r>
    </w:p>
    <w:p w14:paraId="743931A6" w14:textId="542E0E5F" w:rsidR="00573CBB" w:rsidRDefault="00222507" w:rsidP="005B5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hyperlink r:id="rId7" w:history="1">
        <w:r w:rsidRPr="00265D12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https://www.conchalitransparencia.cl/Participacion/Seguridad%20P%C3%BAblica/</w:t>
        </w:r>
      </w:hyperlink>
      <w:r>
        <w:rPr>
          <w:rFonts w:ascii="Times New Roman" w:eastAsia="Times New Roman" w:hAnsi="Times New Roman" w:cs="Times New Roman"/>
          <w:lang w:val="es-ES_tradnl" w:eastAsia="es-ES"/>
        </w:rPr>
        <w:t xml:space="preserve">  y el Plan de Seguridad pública 2026 en este otro enlace: </w:t>
      </w:r>
      <w:hyperlink r:id="rId8" w:history="1">
        <w:r w:rsidRPr="00265D12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https://www.portaltransparencia.cl/PortalPdT/documents/10179/62801/DE+1613+Plan+comunal+Seguridad+Publica.pdf/4fba75b7-9858-46a1-9286-2945d2197af5</w:t>
        </w:r>
      </w:hyperlink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</w:p>
    <w:p w14:paraId="50B26B8D" w14:textId="77777777" w:rsidR="00FF1185" w:rsidRDefault="00FF1185" w:rsidP="005B5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2972EA8E" w14:textId="77777777" w:rsidR="00746E93" w:rsidRDefault="00746E93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149571EF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22507">
        <w:rPr>
          <w:rFonts w:ascii="Calibri" w:eastAsia="Calibri" w:hAnsi="Calibri" w:cs="Times New Roman"/>
          <w:lang w:val="es-ES_tradnl"/>
        </w:rPr>
        <w:t>24 de febrero de 2026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3C4"/>
    <w:rsid w:val="000C5A01"/>
    <w:rsid w:val="000D2F21"/>
    <w:rsid w:val="000D331F"/>
    <w:rsid w:val="000D7979"/>
    <w:rsid w:val="000E073B"/>
    <w:rsid w:val="000E0967"/>
    <w:rsid w:val="000E1818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23A5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21D8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2507"/>
    <w:rsid w:val="00226D3F"/>
    <w:rsid w:val="00230719"/>
    <w:rsid w:val="00232DBF"/>
    <w:rsid w:val="002335B7"/>
    <w:rsid w:val="00234CBE"/>
    <w:rsid w:val="00241660"/>
    <w:rsid w:val="0024212B"/>
    <w:rsid w:val="00245D5D"/>
    <w:rsid w:val="0025094C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2D39"/>
    <w:rsid w:val="003C3032"/>
    <w:rsid w:val="003C6650"/>
    <w:rsid w:val="003C7F26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0352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2D6C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3CBB"/>
    <w:rsid w:val="00574600"/>
    <w:rsid w:val="00574DEE"/>
    <w:rsid w:val="00576884"/>
    <w:rsid w:val="00576BFF"/>
    <w:rsid w:val="005831DE"/>
    <w:rsid w:val="00585134"/>
    <w:rsid w:val="005A052E"/>
    <w:rsid w:val="005A361B"/>
    <w:rsid w:val="005B4F07"/>
    <w:rsid w:val="005B5AE9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E93"/>
    <w:rsid w:val="0075001B"/>
    <w:rsid w:val="0075070B"/>
    <w:rsid w:val="00754698"/>
    <w:rsid w:val="0075756F"/>
    <w:rsid w:val="00761B86"/>
    <w:rsid w:val="007636CA"/>
    <w:rsid w:val="007670E3"/>
    <w:rsid w:val="00771822"/>
    <w:rsid w:val="00772F02"/>
    <w:rsid w:val="00774CA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05DC3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4E90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4C37"/>
    <w:rsid w:val="00965632"/>
    <w:rsid w:val="00966233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09E2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4E06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5A5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6DE3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BE7EBE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E7F3A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07006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392A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D5D9D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00D"/>
    <w:rsid w:val="00FD52F0"/>
    <w:rsid w:val="00FE0323"/>
    <w:rsid w:val="00FE1C42"/>
    <w:rsid w:val="00FE30CB"/>
    <w:rsid w:val="00FE7579"/>
    <w:rsid w:val="00FF1185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transparencia.cl/PortalPdT/documents/10179/62801/DE+1613+Plan+comunal+Seguridad+Publica.pdf/4fba75b7-9858-46a1-9286-2945d2197af5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chalitransparencia.cl/Participacion/Seguridad%20P%C3%BAblic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2026-01-06T20:02:00Z</cp:lastPrinted>
  <dcterms:created xsi:type="dcterms:W3CDTF">2026-02-23T18:45:00Z</dcterms:created>
  <dcterms:modified xsi:type="dcterms:W3CDTF">2026-02-23T18:45:00Z</dcterms:modified>
</cp:coreProperties>
</file>